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                                                 </w:t>
      </w: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ab/>
        <w:t xml:space="preserve">          AL COMUNE DI </w:t>
      </w:r>
    </w:p>
    <w:p w14:paraId="00000002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firstLine="708"/>
        <w:jc w:val="right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        SULZANO</w:t>
      </w:r>
    </w:p>
    <w:p w14:paraId="00000003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                                                        Pec: </w:t>
      </w:r>
      <w:hyperlink r:id="rId8">
        <w:r>
          <w:rPr>
            <w:rFonts w:ascii="Palatino Linotype" w:eastAsia="Palatino Linotype" w:hAnsi="Palatino Linotype" w:cs="Palatino Linotype"/>
            <w:b/>
            <w:color w:val="0563C1"/>
            <w:sz w:val="24"/>
            <w:szCs w:val="24"/>
            <w:u w:val="single"/>
          </w:rPr>
          <w:t>protocollo@pec.comune.sulzano.bs.it</w:t>
        </w:r>
      </w:hyperlink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</w:t>
      </w:r>
    </w:p>
    <w:p w14:paraId="00000004" w14:textId="77777777" w:rsidR="0024778E" w:rsidRDefault="002477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b/>
          <w:color w:val="000000"/>
          <w:sz w:val="23"/>
          <w:szCs w:val="23"/>
        </w:rPr>
      </w:pPr>
    </w:p>
    <w:p w14:paraId="00000005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OGGETTO: DOMANDA DI PARTECIPAZIONE ALL’AVVISO PER L’EROGAZIONE DI CONTRIBUTI A FONDO PERDUTO A SOSTEGNO DEL COMMERCIO E DELL’ARTIGIANATO PREVISTO DAL FONDO NAZIONALE DI SOSTEGNO ALLE ATTIVITÀ ECONOMICHE, ARTIGIANALI E COMMERCIALI</w:t>
      </w:r>
    </w:p>
    <w:p w14:paraId="00000006" w14:textId="77777777" w:rsidR="0024778E" w:rsidRPr="00EE12F3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 w:themeColor="text1"/>
          <w:sz w:val="24"/>
          <w:szCs w:val="24"/>
          <w:u w:val="single"/>
        </w:rPr>
      </w:pPr>
      <w:r w:rsidRPr="00EE12F3">
        <w:rPr>
          <w:rFonts w:ascii="Palatino Linotype" w:eastAsia="Palatino Linotype" w:hAnsi="Palatino Linotype" w:cs="Palatino Linotype"/>
          <w:b/>
          <w:color w:val="000000" w:themeColor="text1"/>
          <w:sz w:val="24"/>
          <w:szCs w:val="24"/>
          <w:u w:val="single"/>
        </w:rPr>
        <w:t>RISORSE 2021</w:t>
      </w:r>
    </w:p>
    <w:p w14:paraId="00000007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</w:p>
    <w:p w14:paraId="00000008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Il/la sottoscritto/a      __________________________________________________________________ nato/a    _________________________________________ il     ________________ residente in  ________________   Via/Piazza      _________________________________ n.__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 C.F.     ______________________________  </w:t>
      </w:r>
    </w:p>
    <w:p w14:paraId="00000009" w14:textId="77777777" w:rsidR="0024778E" w:rsidRDefault="002477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A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nella sua qualità di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 titolare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 legale rappresentante </w:t>
      </w:r>
    </w:p>
    <w:p w14:paraId="0000000B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dell'impresa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ragione sociale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 con sede legale in   ____________________________ Via /Piazza 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 n._____ Tel._____________________________________ PEC ___________________________________________</w:t>
      </w:r>
    </w:p>
    <w:p w14:paraId="0000000C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C.F.__________________________________ P.IVA___________________________________, iscritta alla</w:t>
      </w:r>
    </w:p>
    <w:p w14:paraId="0000000D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Palatino Linotype" w:eastAsia="Palatino Linotype" w:hAnsi="Palatino Linotype" w:cs="Palatino Linotype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CCIAA di____________________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 al n. _________________________  - settore di attività __________________________________________ (codice ATECO attività prevalente ________________), </w:t>
      </w: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>con  sede operativa nel Comune di Sulzano in  Via//Piazza __________________________ n.__</w:t>
      </w: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 xml:space="preserve">_____ </w:t>
      </w:r>
    </w:p>
    <w:p w14:paraId="0000000E" w14:textId="77777777" w:rsidR="0024778E" w:rsidRDefault="002477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Palatino Linotype" w:eastAsia="Palatino Linotype" w:hAnsi="Palatino Linotype" w:cs="Palatino Linotype"/>
          <w:b/>
          <w:sz w:val="23"/>
          <w:szCs w:val="23"/>
        </w:rPr>
      </w:pPr>
    </w:p>
    <w:p w14:paraId="0000000F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3"/>
          <w:szCs w:val="23"/>
        </w:rPr>
      </w:pPr>
      <w:r>
        <w:rPr>
          <w:rFonts w:ascii="Palatino Linotype" w:eastAsia="Palatino Linotype" w:hAnsi="Palatino Linotype" w:cs="Palatino Linotype"/>
          <w:b/>
          <w:color w:val="000000"/>
          <w:sz w:val="23"/>
          <w:szCs w:val="23"/>
        </w:rPr>
        <w:t>CHIEDE DI ESSERE AMMESSO A PARTECIPARE ALL’AVVISO IN OGGETTO</w:t>
      </w:r>
    </w:p>
    <w:p w14:paraId="00000010" w14:textId="77777777" w:rsidR="0024778E" w:rsidRDefault="00EE12F3">
      <w:pPr>
        <w:widowControl w:val="0"/>
        <w:spacing w:after="0" w:line="240" w:lineRule="auto"/>
        <w:ind w:left="240" w:right="229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e a tal fine,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consapevole che le dichiarazioni rese nella presente domanda di partecipazione hanno valore di autocertificazione e/o dichiarazione sostitutiva di atto notorio ai sensi degli artt. 46 e 47 del DPR 28/12/2000 n°445, e che in caso di dichiarazioni mendaci o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di esibizione di atti falsi o contenenti dati non corrispondenti a verità, si applicano le sanzioni anche penali previste dagli artt. 75 e 76 del DPR 28/12/2000 n°445, e si decade dai benefici ottenuti</w:t>
      </w:r>
    </w:p>
    <w:p w14:paraId="00000011" w14:textId="77777777" w:rsidR="0024778E" w:rsidRDefault="0024778E">
      <w:pPr>
        <w:widowControl w:val="0"/>
        <w:spacing w:after="0" w:line="240" w:lineRule="auto"/>
        <w:ind w:left="240" w:right="229"/>
        <w:jc w:val="center"/>
        <w:rPr>
          <w:rFonts w:ascii="Palatino Linotype" w:eastAsia="Palatino Linotype" w:hAnsi="Palatino Linotype" w:cs="Palatino Linotype"/>
          <w:b/>
          <w:sz w:val="23"/>
          <w:szCs w:val="23"/>
        </w:rPr>
      </w:pPr>
    </w:p>
    <w:p w14:paraId="00000012" w14:textId="77777777" w:rsidR="0024778E" w:rsidRDefault="0024778E">
      <w:pPr>
        <w:widowControl w:val="0"/>
        <w:spacing w:after="0" w:line="240" w:lineRule="auto"/>
        <w:ind w:left="240" w:right="229"/>
        <w:jc w:val="center"/>
        <w:rPr>
          <w:rFonts w:ascii="Palatino Linotype" w:eastAsia="Palatino Linotype" w:hAnsi="Palatino Linotype" w:cs="Palatino Linotype"/>
          <w:b/>
          <w:sz w:val="23"/>
          <w:szCs w:val="23"/>
        </w:rPr>
      </w:pPr>
    </w:p>
    <w:p w14:paraId="00000013" w14:textId="77777777" w:rsidR="0024778E" w:rsidRDefault="00EE12F3">
      <w:pPr>
        <w:widowControl w:val="0"/>
        <w:spacing w:after="0" w:line="240" w:lineRule="auto"/>
        <w:ind w:left="240" w:right="229"/>
        <w:jc w:val="center"/>
        <w:rPr>
          <w:rFonts w:ascii="Palatino Linotype" w:eastAsia="Palatino Linotype" w:hAnsi="Palatino Linotype" w:cs="Palatino Linotype"/>
          <w:b/>
          <w:sz w:val="26"/>
          <w:szCs w:val="26"/>
        </w:rPr>
      </w:pPr>
      <w:r>
        <w:rPr>
          <w:rFonts w:ascii="Palatino Linotype" w:eastAsia="Palatino Linotype" w:hAnsi="Palatino Linotype" w:cs="Palatino Linotype"/>
          <w:b/>
          <w:sz w:val="26"/>
          <w:szCs w:val="26"/>
        </w:rPr>
        <w:t>DICHIARA</w:t>
      </w:r>
    </w:p>
    <w:p w14:paraId="00000014" w14:textId="77777777" w:rsidR="0024778E" w:rsidRDefault="0024778E">
      <w:pPr>
        <w:widowControl w:val="0"/>
        <w:spacing w:after="0" w:line="240" w:lineRule="auto"/>
        <w:ind w:left="240" w:right="229"/>
        <w:jc w:val="center"/>
        <w:rPr>
          <w:rFonts w:ascii="Palatino Linotype" w:eastAsia="Palatino Linotype" w:hAnsi="Palatino Linotype" w:cs="Palatino Linotype"/>
          <w:b/>
          <w:sz w:val="26"/>
          <w:szCs w:val="26"/>
        </w:rPr>
      </w:pPr>
    </w:p>
    <w:p w14:paraId="00000015" w14:textId="77777777" w:rsidR="0024778E" w:rsidRDefault="0024778E">
      <w:pPr>
        <w:widowControl w:val="0"/>
        <w:spacing w:after="0" w:line="240" w:lineRule="auto"/>
        <w:ind w:left="240" w:right="229"/>
        <w:jc w:val="center"/>
        <w:rPr>
          <w:rFonts w:ascii="Palatino Linotype" w:eastAsia="Palatino Linotype" w:hAnsi="Palatino Linotype" w:cs="Palatino Linotype"/>
          <w:b/>
          <w:sz w:val="26"/>
          <w:szCs w:val="26"/>
        </w:rPr>
      </w:pPr>
    </w:p>
    <w:p w14:paraId="00000016" w14:textId="77777777" w:rsidR="0024778E" w:rsidRDefault="00EE1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>di aver letto e di accettare le norme con</w:t>
      </w: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 xml:space="preserve">tenute nell’avviso in oggetto; </w:t>
      </w:r>
    </w:p>
    <w:p w14:paraId="00000017" w14:textId="77777777" w:rsidR="0024778E" w:rsidRDefault="00EE1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7" w:line="240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>di possedere/che l’impresa possiede tutti i requisiti previsti dall’avviso, e di non essere soggetto escluso dal beneficio non rientrando in alcuna delle casistiche previste dal documento medesimo;</w:t>
      </w:r>
    </w:p>
    <w:p w14:paraId="00000018" w14:textId="77777777" w:rsidR="0024778E" w:rsidRDefault="00EE12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90" w:lineRule="auto"/>
        <w:jc w:val="both"/>
        <w:rPr>
          <w:rFonts w:ascii="Palatino Linotype" w:eastAsia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 xml:space="preserve">con riferimento al regime </w:t>
      </w:r>
      <w:r>
        <w:rPr>
          <w:rFonts w:ascii="Palatino Linotype" w:eastAsia="Palatino Linotype" w:hAnsi="Palatino Linotype" w:cs="Palatino Linotype"/>
          <w:i/>
          <w:color w:val="000000"/>
          <w:sz w:val="23"/>
          <w:szCs w:val="23"/>
        </w:rPr>
        <w:t xml:space="preserve">de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  <w:sz w:val="23"/>
          <w:szCs w:val="23"/>
        </w:rPr>
        <w:t>minimis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>, di non rientrare nel campo di esclusione di cui all’art. 1 del regolamento UE 1407/2003;</w:t>
      </w:r>
    </w:p>
    <w:p w14:paraId="00000019" w14:textId="77777777" w:rsidR="0024778E" w:rsidRDefault="0024778E">
      <w:pPr>
        <w:widowControl w:val="0"/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3"/>
          <w:szCs w:val="23"/>
        </w:rPr>
      </w:pPr>
    </w:p>
    <w:p w14:paraId="0000001A" w14:textId="77777777" w:rsidR="0024778E" w:rsidRDefault="00EE12F3">
      <w:pPr>
        <w:widowControl w:val="0"/>
        <w:spacing w:after="0" w:line="240" w:lineRule="auto"/>
        <w:ind w:left="240" w:right="229"/>
        <w:jc w:val="center"/>
        <w:rPr>
          <w:rFonts w:ascii="Palatino Linotype" w:eastAsia="Palatino Linotype" w:hAnsi="Palatino Linotype" w:cs="Palatino Linotype"/>
          <w:b/>
          <w:sz w:val="26"/>
          <w:szCs w:val="26"/>
        </w:rPr>
      </w:pPr>
      <w:r>
        <w:rPr>
          <w:rFonts w:ascii="Palatino Linotype" w:eastAsia="Palatino Linotype" w:hAnsi="Palatino Linotype" w:cs="Palatino Linotype"/>
          <w:b/>
          <w:sz w:val="26"/>
          <w:szCs w:val="26"/>
        </w:rPr>
        <w:lastRenderedPageBreak/>
        <w:t>INOLTRE DICHIARA</w:t>
      </w:r>
    </w:p>
    <w:p w14:paraId="0000001B" w14:textId="77777777" w:rsidR="0024778E" w:rsidRDefault="00EE12F3">
      <w:pPr>
        <w:widowControl w:val="0"/>
        <w:spacing w:after="0" w:line="240" w:lineRule="auto"/>
        <w:ind w:left="240" w:right="229"/>
        <w:jc w:val="center"/>
        <w:rPr>
          <w:rFonts w:ascii="Palatino Linotype" w:eastAsia="Palatino Linotype" w:hAnsi="Palatino Linotype" w:cs="Palatino Linotype"/>
          <w:b/>
          <w:sz w:val="26"/>
          <w:szCs w:val="26"/>
        </w:rPr>
      </w:pPr>
      <w:r>
        <w:rPr>
          <w:rFonts w:ascii="Palatino Linotype" w:eastAsia="Palatino Linotype" w:hAnsi="Palatino Linotype" w:cs="Palatino Linotype"/>
          <w:b/>
          <w:sz w:val="26"/>
          <w:szCs w:val="26"/>
        </w:rPr>
        <w:t>(barrare e compilare campi di interesse)</w:t>
      </w:r>
    </w:p>
    <w:p w14:paraId="0000001C" w14:textId="77777777" w:rsidR="0024778E" w:rsidRDefault="0024778E">
      <w:pPr>
        <w:widowControl w:val="0"/>
        <w:spacing w:after="0" w:line="240" w:lineRule="auto"/>
        <w:ind w:left="360"/>
        <w:jc w:val="both"/>
        <w:rPr>
          <w:rFonts w:ascii="Palatino Linotype" w:eastAsia="Palatino Linotype" w:hAnsi="Palatino Linotype" w:cs="Palatino Linotype"/>
          <w:color w:val="000000"/>
          <w:sz w:val="23"/>
          <w:szCs w:val="23"/>
        </w:rPr>
      </w:pPr>
    </w:p>
    <w:p w14:paraId="0000001D" w14:textId="72CB47CF" w:rsidR="0024778E" w:rsidRDefault="00EE12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 xml:space="preserve">che la ditta ha subito una percentuale di contrazione del fatturato riferita al confronto tra il periodo </w:t>
      </w:r>
      <w:r w:rsidRPr="00EE12F3">
        <w:rPr>
          <w:rFonts w:ascii="Palatino Linotype" w:eastAsia="Palatino Linotype" w:hAnsi="Palatino Linotype" w:cs="Palatino Linotype"/>
          <w:color w:val="000000"/>
          <w:sz w:val="23"/>
          <w:szCs w:val="23"/>
        </w:rPr>
        <w:t xml:space="preserve">01/01/2020 – 31/12/2020 </w:t>
      </w: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>e quello del periodo 1/1/202</w:t>
      </w:r>
      <w:r>
        <w:rPr>
          <w:rFonts w:ascii="Palatino Linotype" w:eastAsia="Palatino Linotype" w:hAnsi="Palatino Linotype" w:cs="Palatino Linotype"/>
          <w:sz w:val="23"/>
          <w:szCs w:val="23"/>
        </w:rPr>
        <w:t>1</w:t>
      </w: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 xml:space="preserve"> – 31/12/202</w:t>
      </w:r>
      <w:r>
        <w:rPr>
          <w:rFonts w:ascii="Palatino Linotype" w:eastAsia="Palatino Linotype" w:hAnsi="Palatino Linotype" w:cs="Palatino Linotype"/>
          <w:sz w:val="23"/>
          <w:szCs w:val="23"/>
        </w:rPr>
        <w:t>1</w:t>
      </w: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 xml:space="preserve"> pari al _______%;</w:t>
      </w:r>
    </w:p>
    <w:p w14:paraId="0000001E" w14:textId="77777777" w:rsidR="0024778E" w:rsidRDefault="0024778E">
      <w:pPr>
        <w:widowControl w:val="0"/>
        <w:spacing w:after="0" w:line="240" w:lineRule="auto"/>
        <w:jc w:val="center"/>
        <w:rPr>
          <w:rFonts w:ascii="Palatino Linotype" w:eastAsia="Palatino Linotype" w:hAnsi="Palatino Linotype" w:cs="Palatino Linotype"/>
          <w:color w:val="000000"/>
          <w:sz w:val="23"/>
          <w:szCs w:val="23"/>
        </w:rPr>
      </w:pPr>
    </w:p>
    <w:p w14:paraId="0000001F" w14:textId="77777777" w:rsidR="0024778E" w:rsidRDefault="00EE12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Palatino Linotype" w:eastAsia="Palatino Linotype" w:hAnsi="Palatino Linotype" w:cs="Palatino Linotype"/>
          <w:sz w:val="23"/>
          <w:szCs w:val="23"/>
          <w:highlight w:val="yellow"/>
        </w:rPr>
      </w:pP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 xml:space="preserve">OPPURE </w:t>
      </w:r>
    </w:p>
    <w:p w14:paraId="00000020" w14:textId="77777777" w:rsidR="0024778E" w:rsidRDefault="002477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Palatino Linotype" w:eastAsia="Palatino Linotype" w:hAnsi="Palatino Linotype" w:cs="Palatino Linotype"/>
          <w:sz w:val="23"/>
          <w:szCs w:val="23"/>
          <w:highlight w:val="yellow"/>
        </w:rPr>
      </w:pPr>
    </w:p>
    <w:p w14:paraId="00000021" w14:textId="77777777" w:rsidR="0024778E" w:rsidRDefault="00EE12F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>che</w:t>
      </w:r>
      <w:r>
        <w:rPr>
          <w:rFonts w:ascii="Palatino Linotype" w:eastAsia="Palatino Linotype" w:hAnsi="Palatino Linotype" w:cs="Palatino Linotype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 xml:space="preserve">trattasi di attività </w:t>
      </w:r>
      <w:r>
        <w:rPr>
          <w:rFonts w:ascii="Palatino Linotype" w:eastAsia="Palatino Linotype" w:hAnsi="Palatino Linotype" w:cs="Palatino Linotype"/>
          <w:sz w:val="23"/>
          <w:szCs w:val="23"/>
        </w:rPr>
        <w:t>avviata nel periodo 2020/2021 e precisamente in data _________</w:t>
      </w:r>
    </w:p>
    <w:p w14:paraId="00000022" w14:textId="77777777" w:rsidR="0024778E" w:rsidRDefault="002477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  <w:sz w:val="23"/>
          <w:szCs w:val="23"/>
        </w:rPr>
      </w:pPr>
    </w:p>
    <w:p w14:paraId="00000023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 xml:space="preserve">Il pagamento dell’eventuale contributo assegnato dovrà essere effettuato mediante accreditamento sul conto corrente bancario/postale intestato a </w:t>
      </w:r>
      <w:r>
        <w:rPr>
          <w:rFonts w:ascii="Palatino Linotype" w:eastAsia="Palatino Linotype" w:hAnsi="Palatino Linotype" w:cs="Palatino Linotype"/>
          <w:b/>
          <w:color w:val="000000"/>
          <w:sz w:val="23"/>
          <w:szCs w:val="23"/>
        </w:rPr>
        <w:t xml:space="preserve">______________________________________ </w:t>
      </w: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 xml:space="preserve">aperto presso l’istituto di credito ___________________________________________________agenzia di ______________________ IBAN _______________________________________________________; </w:t>
      </w:r>
    </w:p>
    <w:p w14:paraId="00000024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i/>
          <w:color w:val="000000"/>
          <w:sz w:val="23"/>
          <w:szCs w:val="23"/>
        </w:rPr>
      </w:pPr>
      <w:r>
        <w:rPr>
          <w:rFonts w:ascii="Palatino Linotype" w:eastAsia="Palatino Linotype" w:hAnsi="Palatino Linotype" w:cs="Palatino Linotype"/>
          <w:i/>
          <w:color w:val="000000"/>
          <w:sz w:val="23"/>
          <w:szCs w:val="23"/>
        </w:rPr>
        <w:t xml:space="preserve">N.B.: L’IBAN deve obbligatoriamente corrispondere a conti correnti accesi presso istituti di credito o presso Poste Italiane; sono espressamente escluse forme di pagamento diverse (es. su carte di credito o carte prepagate). </w:t>
      </w:r>
    </w:p>
    <w:p w14:paraId="00000025" w14:textId="77777777" w:rsidR="0024778E" w:rsidRDefault="002477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16"/>
          <w:szCs w:val="16"/>
        </w:rPr>
      </w:pPr>
    </w:p>
    <w:p w14:paraId="00000026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3"/>
          <w:szCs w:val="23"/>
        </w:rPr>
      </w:pPr>
      <w:r>
        <w:rPr>
          <w:rFonts w:ascii="Palatino Linotype" w:eastAsia="Palatino Linotype" w:hAnsi="Palatino Linotype" w:cs="Palatino Linotype"/>
          <w:b/>
          <w:color w:val="000000"/>
          <w:sz w:val="23"/>
          <w:szCs w:val="23"/>
        </w:rPr>
        <w:t>DICHIARA INFINE</w:t>
      </w:r>
    </w:p>
    <w:p w14:paraId="00000027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>di essere inf</w:t>
      </w: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>ormato e di autorizzare il Comune di Sulzano a trattare i dati personali forniti per la partecipazione al Bando, raccogliendoli in archivi informatici e cartacei ed elaborandoli unicamente al fine di gestire il Bando stesso ed ogni attività connessa, nel r</w:t>
      </w: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 xml:space="preserve">ispetto dei principi di correttezza, liceità, trasparenza, tutela della riservatezza. </w:t>
      </w:r>
    </w:p>
    <w:p w14:paraId="00000028" w14:textId="77777777" w:rsidR="0024778E" w:rsidRDefault="002477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  <w:color w:val="000000"/>
          <w:sz w:val="14"/>
          <w:szCs w:val="14"/>
        </w:rPr>
      </w:pPr>
    </w:p>
    <w:p w14:paraId="00000029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 xml:space="preserve">_______________ </w:t>
      </w:r>
    </w:p>
    <w:p w14:paraId="0000002A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  <w:color w:val="000000"/>
          <w:sz w:val="19"/>
          <w:szCs w:val="19"/>
        </w:rPr>
      </w:pP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 xml:space="preserve">            </w:t>
      </w:r>
      <w:r>
        <w:rPr>
          <w:rFonts w:ascii="Palatino Linotype" w:eastAsia="Palatino Linotype" w:hAnsi="Palatino Linotype" w:cs="Palatino Linotype"/>
          <w:color w:val="000000"/>
          <w:sz w:val="19"/>
          <w:szCs w:val="19"/>
        </w:rPr>
        <w:t>data</w:t>
      </w:r>
    </w:p>
    <w:p w14:paraId="0000002B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 xml:space="preserve">                                                                                      firma (preferibilmente digitale) del dichiarante </w:t>
      </w:r>
    </w:p>
    <w:p w14:paraId="0000002C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40" w:firstLine="708"/>
        <w:jc w:val="both"/>
        <w:rPr>
          <w:rFonts w:ascii="Palatino Linotype" w:eastAsia="Palatino Linotype" w:hAnsi="Palatino Linotype" w:cs="Palatino Linotype"/>
          <w:color w:val="000000"/>
          <w:sz w:val="23"/>
          <w:szCs w:val="23"/>
        </w:rPr>
      </w:pPr>
      <w:r>
        <w:rPr>
          <w:rFonts w:ascii="Palatino Linotype" w:eastAsia="Palatino Linotype" w:hAnsi="Palatino Linotype" w:cs="Palatino Linotype"/>
          <w:color w:val="000000"/>
          <w:sz w:val="23"/>
          <w:szCs w:val="23"/>
        </w:rPr>
        <w:t xml:space="preserve">      __________________________________________ </w:t>
      </w:r>
    </w:p>
    <w:p w14:paraId="0000002D" w14:textId="77777777" w:rsidR="0024778E" w:rsidRDefault="002477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14:paraId="0000002E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Si allegano</w:t>
      </w:r>
    </w:p>
    <w:p w14:paraId="0000002F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□ ai sensi del D.P.R. n° 445/2000 copia di documento di riconoscimento del firmatario, in corso di validità (OBBLIGATORIO)</w:t>
      </w:r>
    </w:p>
    <w:p w14:paraId="00000030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□ documentazione relativa ai costi sostenuti (art. 8 - Quota </w:t>
      </w:r>
      <w:r>
        <w:rPr>
          <w:rFonts w:ascii="Palatino Linotype" w:eastAsia="Palatino Linotype" w:hAnsi="Palatino Linotype" w:cs="Palatino Linotype"/>
          <w:b/>
        </w:rPr>
        <w:t>b</w:t>
      </w:r>
      <w:r>
        <w:rPr>
          <w:rFonts w:ascii="Palatino Linotype" w:eastAsia="Palatino Linotype" w:hAnsi="Palatino Linotype" w:cs="Palatino Linotype"/>
          <w:b/>
          <w:color w:val="000000"/>
        </w:rPr>
        <w:t xml:space="preserve"> dell’avviso)</w:t>
      </w:r>
    </w:p>
    <w:p w14:paraId="00000031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□ altro (specificare) </w:t>
      </w:r>
    </w:p>
    <w:p w14:paraId="00000032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__________________________________</w:t>
      </w:r>
      <w:r>
        <w:rPr>
          <w:rFonts w:ascii="Palatino Linotype" w:eastAsia="Palatino Linotype" w:hAnsi="Palatino Linotype" w:cs="Palatino Linotype"/>
          <w:b/>
          <w:color w:val="000000"/>
        </w:rPr>
        <w:t>_________________________________________</w:t>
      </w:r>
    </w:p>
    <w:p w14:paraId="00000033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NOTE: Il presente modulo va tassativamente compilato in tutte le parti di cui si compone</w:t>
      </w:r>
    </w:p>
    <w:p w14:paraId="00000034" w14:textId="77777777" w:rsidR="0024778E" w:rsidRDefault="00EE12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Ogni eventuale modifica o variazione dei requisiti intervenuta dopo la presentazione dell’istanza, prima o dopo l’erogazione del contributo, deve essere immediatamente comunicata al Comune. </w:t>
      </w:r>
    </w:p>
    <w:p w14:paraId="00000035" w14:textId="77777777" w:rsidR="0024778E" w:rsidRDefault="002477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</w:rPr>
      </w:pPr>
    </w:p>
    <w:p w14:paraId="00000036" w14:textId="77777777" w:rsidR="0024778E" w:rsidRDefault="00EE12F3">
      <w:pPr>
        <w:widowControl w:val="0"/>
        <w:spacing w:before="6" w:after="0" w:line="170" w:lineRule="auto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Informativa privacy </w:t>
      </w:r>
    </w:p>
    <w:p w14:paraId="00000037" w14:textId="77777777" w:rsidR="0024778E" w:rsidRDefault="0024778E">
      <w:pPr>
        <w:widowControl w:val="0"/>
        <w:spacing w:before="6" w:after="0" w:line="170" w:lineRule="auto"/>
        <w:rPr>
          <w:rFonts w:ascii="Palatino Linotype" w:eastAsia="Palatino Linotype" w:hAnsi="Palatino Linotype" w:cs="Palatino Linotype"/>
          <w:color w:val="000000"/>
          <w:sz w:val="17"/>
          <w:szCs w:val="17"/>
        </w:rPr>
      </w:pPr>
    </w:p>
    <w:p w14:paraId="00000038" w14:textId="77777777" w:rsidR="0024778E" w:rsidRDefault="00EE12F3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>Tutti i dati personali (comuni identificativi, sensibili e/o giudiziari) comunicati al Comune di Sulzano saranno trattati esclusivamente per finalità istituzionali nel rispetto delle prescrizioni previste Regolamento 679/2016/UE. Il trattamento dei dati pe</w:t>
      </w:r>
      <w:r>
        <w:rPr>
          <w:rFonts w:ascii="Palatino Linotype" w:eastAsia="Palatino Linotype" w:hAnsi="Palatino Linotype" w:cs="Palatino Linotype"/>
          <w:sz w:val="20"/>
          <w:szCs w:val="20"/>
        </w:rPr>
        <w:t>rsonali avviene utilizzando strumenti e supporti sia cartacei che informatici. Il Titolare del trattamento dei dati personali è il Comune di Sulzano. L’Interessato può esercitare i diritti previsti dagli articoli 15, 16, 17, 18, 20, 21 e 22 del Regolamento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679/2016/UE. L’informativa completa redatta ai sensi degli articoli 13 e 14 del Regolamento 679/2016/UE è reperibile presso gli uffici dell'Ente e consultabile sul sito web dell’ente all'indirizzo </w:t>
      </w:r>
      <w:hyperlink r:id="rId9">
        <w:r>
          <w:rPr>
            <w:rFonts w:ascii="Palatino Linotype" w:eastAsia="Palatino Linotype" w:hAnsi="Palatino Linotype" w:cs="Palatino Linotype"/>
            <w:color w:val="0563C1"/>
            <w:sz w:val="20"/>
            <w:szCs w:val="20"/>
            <w:u w:val="single"/>
          </w:rPr>
          <w:t>www.com</w:t>
        </w:r>
        <w:r>
          <w:rPr>
            <w:rFonts w:ascii="Palatino Linotype" w:eastAsia="Palatino Linotype" w:hAnsi="Palatino Linotype" w:cs="Palatino Linotype"/>
            <w:color w:val="0563C1"/>
            <w:sz w:val="20"/>
            <w:szCs w:val="20"/>
            <w:u w:val="single"/>
          </w:rPr>
          <w:t>une.sulzano.bs.it</w:t>
        </w:r>
      </w:hyperlink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14:paraId="00000039" w14:textId="77777777" w:rsidR="0024778E" w:rsidRDefault="00EE12F3">
      <w:pPr>
        <w:spacing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Il Data </w:t>
      </w:r>
      <w:proofErr w:type="spellStart"/>
      <w:r>
        <w:rPr>
          <w:rFonts w:ascii="Palatino Linotype" w:eastAsia="Palatino Linotype" w:hAnsi="Palatino Linotype" w:cs="Palatino Linotype"/>
        </w:rPr>
        <w:t>Protection</w:t>
      </w:r>
      <w:proofErr w:type="spellEnd"/>
      <w:r>
        <w:rPr>
          <w:rFonts w:ascii="Palatino Linotype" w:eastAsia="Palatino Linotype" w:hAnsi="Palatino Linotype" w:cs="Palatino Linotype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</w:rPr>
        <w:t>Officer</w:t>
      </w:r>
      <w:proofErr w:type="spellEnd"/>
      <w:r>
        <w:rPr>
          <w:rFonts w:ascii="Palatino Linotype" w:eastAsia="Palatino Linotype" w:hAnsi="Palatino Linotype" w:cs="Palatino Linotype"/>
        </w:rPr>
        <w:t xml:space="preserve"> dei dati individuato dall'Ente è il seguente soggetto:</w:t>
      </w:r>
    </w:p>
    <w:p w14:paraId="0000003A" w14:textId="77777777" w:rsidR="0024778E" w:rsidRDefault="00EE12F3">
      <w:pPr>
        <w:spacing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CSC Società Cooperativa Sociale C.F. P.IVA. 01567260987 Via Padre Marcolini, 7 25040 Ceto (</w:t>
      </w:r>
      <w:proofErr w:type="spellStart"/>
      <w:r>
        <w:rPr>
          <w:rFonts w:ascii="Palatino Linotype" w:eastAsia="Palatino Linotype" w:hAnsi="Palatino Linotype" w:cs="Palatino Linotype"/>
        </w:rPr>
        <w:t>Bs</w:t>
      </w:r>
      <w:proofErr w:type="spellEnd"/>
      <w:r>
        <w:rPr>
          <w:rFonts w:ascii="Palatino Linotype" w:eastAsia="Palatino Linotype" w:hAnsi="Palatino Linotype" w:cs="Palatino Linotype"/>
        </w:rPr>
        <w:t xml:space="preserve">). L’email di contatto è </w:t>
      </w:r>
      <w:hyperlink r:id="rId10">
        <w:r>
          <w:rPr>
            <w:rFonts w:ascii="Palatino Linotype" w:eastAsia="Palatino Linotype" w:hAnsi="Palatino Linotype" w:cs="Palatino Linotype"/>
            <w:color w:val="0563C1"/>
            <w:u w:val="single"/>
          </w:rPr>
          <w:t>GDPR@coopcsc.it</w:t>
        </w:r>
      </w:hyperlink>
      <w:r>
        <w:rPr>
          <w:rFonts w:ascii="Palatino Linotype" w:eastAsia="Palatino Linotype" w:hAnsi="Palatino Linotype" w:cs="Palatino Linotype"/>
        </w:rPr>
        <w:t>.</w:t>
      </w:r>
    </w:p>
    <w:p w14:paraId="0000003B" w14:textId="77777777" w:rsidR="0024778E" w:rsidRDefault="00EE12F3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Dati di contatto del Responsabile delle protezione dei dati personali (RPD): </w:t>
      </w:r>
      <w:proofErr w:type="gramStart"/>
      <w:r>
        <w:rPr>
          <w:rFonts w:ascii="Palatino Linotype" w:eastAsia="Palatino Linotype" w:hAnsi="Palatino Linotype" w:cs="Palatino Linotype"/>
        </w:rPr>
        <w:t xml:space="preserve">e-mail:   </w:t>
      </w:r>
      <w:proofErr w:type="gramEnd"/>
      <w:hyperlink r:id="rId11">
        <w:r>
          <w:rPr>
            <w:rFonts w:ascii="Palatino Linotype" w:eastAsia="Palatino Linotype" w:hAnsi="Palatino Linotype" w:cs="Palatino Linotype"/>
            <w:color w:val="0563C1"/>
            <w:u w:val="single"/>
          </w:rPr>
          <w:t>rpd@comune.sulzano.bs.it</w:t>
        </w:r>
      </w:hyperlink>
      <w:r>
        <w:rPr>
          <w:rFonts w:ascii="Palatino Linotype" w:eastAsia="Palatino Linotype" w:hAnsi="Palatino Linotype" w:cs="Palatino Linotype"/>
        </w:rPr>
        <w:t xml:space="preserve">. </w:t>
      </w:r>
    </w:p>
    <w:sectPr w:rsidR="0024778E">
      <w:footerReference w:type="default" r:id="rId12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0EC4" w14:textId="77777777" w:rsidR="00000000" w:rsidRDefault="00EE12F3">
      <w:pPr>
        <w:spacing w:after="0" w:line="240" w:lineRule="auto"/>
      </w:pPr>
      <w:r>
        <w:separator/>
      </w:r>
    </w:p>
  </w:endnote>
  <w:endnote w:type="continuationSeparator" w:id="0">
    <w:p w14:paraId="7114709F" w14:textId="77777777" w:rsidR="00000000" w:rsidRDefault="00EE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164C8880" w:rsidR="0024778E" w:rsidRDefault="00EE12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3D" w14:textId="77777777" w:rsidR="0024778E" w:rsidRDefault="002477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7621" w14:textId="77777777" w:rsidR="00000000" w:rsidRDefault="00EE12F3">
      <w:pPr>
        <w:spacing w:after="0" w:line="240" w:lineRule="auto"/>
      </w:pPr>
      <w:r>
        <w:separator/>
      </w:r>
    </w:p>
  </w:footnote>
  <w:footnote w:type="continuationSeparator" w:id="0">
    <w:p w14:paraId="445562FD" w14:textId="77777777" w:rsidR="00000000" w:rsidRDefault="00EE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5776F"/>
    <w:multiLevelType w:val="multilevel"/>
    <w:tmpl w:val="5DCE3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C637FE"/>
    <w:multiLevelType w:val="multilevel"/>
    <w:tmpl w:val="A83A4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29121359">
    <w:abstractNumId w:val="1"/>
  </w:num>
  <w:num w:numId="2" w16cid:durableId="130627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8E"/>
    <w:rsid w:val="0024778E"/>
    <w:rsid w:val="00E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CBC09-3DC8-4F55-8C42-DC377A98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66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50D4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1E3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3AF"/>
    <w:pPr>
      <w:tabs>
        <w:tab w:val="center" w:pos="4819"/>
        <w:tab w:val="right" w:pos="9638"/>
      </w:tabs>
    </w:pPr>
    <w:rPr>
      <w:rFonts w:eastAsia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3AF"/>
    <w:rPr>
      <w:rFonts w:ascii="Calibri" w:eastAsia="Times New Roman" w:hAnsi="Calibri" w:cs="Times New Roman"/>
      <w:lang w:eastAsia="it-IT"/>
    </w:rPr>
  </w:style>
  <w:style w:type="character" w:styleId="Enfasigrassetto">
    <w:name w:val="Strong"/>
    <w:qFormat/>
    <w:rsid w:val="0013096A"/>
    <w:rPr>
      <w:b/>
      <w:bCs/>
    </w:rPr>
  </w:style>
  <w:style w:type="paragraph" w:styleId="Corpotesto">
    <w:name w:val="Body Text"/>
    <w:basedOn w:val="Normale"/>
    <w:link w:val="CorpotestoCarattere"/>
    <w:rsid w:val="001309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309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96A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F51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0C1"/>
  </w:style>
  <w:style w:type="character" w:styleId="Menzionenonrisolta">
    <w:name w:val="Unresolved Mention"/>
    <w:basedOn w:val="Carpredefinitoparagrafo"/>
    <w:uiPriority w:val="99"/>
    <w:semiHidden/>
    <w:unhideWhenUsed/>
    <w:rsid w:val="001B582D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ulzano.b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comune.sulzano.b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DPR@coopcsc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sulzano.b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SuLyk+iWp+kY+NC6pTmBghMUQ==">AMUW2mUeKShhzDE/TPdmtw2Ed3O/TXJ/7eJuNAwz6TRPPq4z/48iBMGj5CrY5TjSTwDWdYNcSI1w5NzMGDwM8mg0P83whmfNQGFvgLSAdwMKhvOFIOoHJx8=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 canossi</dc:creator>
  <cp:lastModifiedBy>Saira</cp:lastModifiedBy>
  <cp:revision>2</cp:revision>
  <dcterms:created xsi:type="dcterms:W3CDTF">2022-07-21T07:22:00Z</dcterms:created>
  <dcterms:modified xsi:type="dcterms:W3CDTF">2022-07-28T08:22:00Z</dcterms:modified>
</cp:coreProperties>
</file>